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020499" w:rsidRPr="0032255C" w:rsidTr="0032255C">
        <w:tc>
          <w:tcPr>
            <w:tcW w:w="1668" w:type="dxa"/>
          </w:tcPr>
          <w:p w:rsidR="00020499" w:rsidRPr="0032255C" w:rsidRDefault="00020499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Thema</w:t>
            </w:r>
            <w:proofErr w:type="spellEnd"/>
          </w:p>
        </w:tc>
        <w:tc>
          <w:tcPr>
            <w:tcW w:w="6854" w:type="dxa"/>
          </w:tcPr>
          <w:p w:rsidR="00020499" w:rsidRPr="0032255C" w:rsidRDefault="00020499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The Effects of Return Policies on the Adoption of Mobile Apps</w:t>
            </w:r>
          </w:p>
        </w:tc>
      </w:tr>
      <w:tr w:rsidR="0032255C" w:rsidRPr="0032255C" w:rsidTr="0032255C">
        <w:tc>
          <w:tcPr>
            <w:tcW w:w="1668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Betreuer</w:t>
            </w:r>
            <w:proofErr w:type="spellEnd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/in</w:t>
            </w:r>
          </w:p>
        </w:tc>
        <w:tc>
          <w:tcPr>
            <w:tcW w:w="6854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Wenyan</w:t>
            </w:r>
            <w:proofErr w:type="spellEnd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Zhou</w:t>
            </w:r>
          </w:p>
        </w:tc>
      </w:tr>
      <w:tr w:rsidR="0032255C" w:rsidRPr="0032255C" w:rsidTr="0032255C">
        <w:tc>
          <w:tcPr>
            <w:tcW w:w="1668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Professor</w:t>
            </w:r>
          </w:p>
        </w:tc>
        <w:tc>
          <w:tcPr>
            <w:tcW w:w="6854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Prof.</w:t>
            </w:r>
            <w:r w:rsidR="00020499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Dr.</w:t>
            </w:r>
            <w:r w:rsidR="00020499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Oliver </w:t>
            </w:r>
            <w:proofErr w:type="spellStart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Hinz</w:t>
            </w:r>
            <w:proofErr w:type="spellEnd"/>
          </w:p>
        </w:tc>
      </w:tr>
      <w:tr w:rsidR="0032255C" w:rsidRPr="0032255C" w:rsidTr="0032255C">
        <w:tc>
          <w:tcPr>
            <w:tcW w:w="1668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Starttermin</w:t>
            </w:r>
            <w:proofErr w:type="spellEnd"/>
          </w:p>
        </w:tc>
        <w:tc>
          <w:tcPr>
            <w:tcW w:w="6854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Ab </w:t>
            </w:r>
            <w:proofErr w:type="spellStart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sofort</w:t>
            </w:r>
            <w:proofErr w:type="spellEnd"/>
          </w:p>
        </w:tc>
      </w:tr>
      <w:tr w:rsidR="0032255C" w:rsidRPr="0032255C" w:rsidTr="0032255C">
        <w:tc>
          <w:tcPr>
            <w:tcW w:w="1668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Empirisch</w:t>
            </w:r>
            <w:proofErr w:type="spellEnd"/>
          </w:p>
        </w:tc>
        <w:tc>
          <w:tcPr>
            <w:tcW w:w="6854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Nein</w:t>
            </w:r>
          </w:p>
        </w:tc>
      </w:tr>
      <w:tr w:rsidR="0032255C" w:rsidRPr="0032255C" w:rsidTr="0032255C">
        <w:tc>
          <w:tcPr>
            <w:tcW w:w="1668" w:type="dxa"/>
          </w:tcPr>
          <w:p w:rsidR="0032255C" w:rsidRPr="0032255C" w:rsidRDefault="0032255C" w:rsidP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Kurzbeschreibung</w:t>
            </w:r>
            <w:proofErr w:type="spellEnd"/>
          </w:p>
        </w:tc>
        <w:tc>
          <w:tcPr>
            <w:tcW w:w="6854" w:type="dxa"/>
          </w:tcPr>
          <w:p w:rsidR="00C94186" w:rsidRDefault="00C94186" w:rsidP="00C94186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Since Apple makes a key turning point in the business by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launching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its App Store in 2008, there has been remarkable growth in the mobile app market. Google Play, which is special for the Android users, has more than 500,000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available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mobile apps. The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competition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in mobile apps markets is really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fierce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, and meanwhile the profit is huge too. As a result,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abundant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literature has been done to find out the influential factors (e.g., ranking and rating</w:t>
            </w:r>
            <w:r w:rsidR="00EE3D4D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) for a higher adoption rate or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more profits. </w:t>
            </w:r>
            <w:r w:rsidR="00505288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his research is from a new perspective ---- the return policy</w:t>
            </w:r>
            <w:r w:rsidR="00DC3254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(i.e., refund if consumers are not </w:t>
            </w:r>
            <w:r w:rsidR="00DC325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satisfied</w:t>
            </w:r>
            <w:r w:rsidR="00DC3254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with the </w:t>
            </w:r>
            <w:r w:rsidR="00DC325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ordered</w:t>
            </w:r>
            <w:r w:rsidR="00DC3254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EE3D4D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mobile </w:t>
            </w:r>
            <w:r w:rsidR="00DC3254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apps)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. We will together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figure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out 1)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whether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there exist</w:t>
            </w:r>
            <w:r w:rsidR="00505288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505288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a significant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effect</w:t>
            </w:r>
            <w:r w:rsidR="00505288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of return policies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on the mobile apps adoption and 2) how strong the effect </w:t>
            </w:r>
            <w:r w:rsidR="002C7B07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is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compared with other factors.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For this purpose</w:t>
            </w:r>
            <w:r w:rsidR="00505288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the candidate has to conduct a Choice-Based-Conjoint (CBC) analysis where the willingness to 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purchase a paid app under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different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scenarios. </w:t>
            </w:r>
          </w:p>
          <w:p w:rsidR="00C94186" w:rsidRPr="00C94186" w:rsidRDefault="00C94186" w:rsidP="00C94186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:rsidR="00C94186" w:rsidRPr="00C94186" w:rsidRDefault="00C94186" w:rsidP="00C94186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The candidate should first be 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familiar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with various mobile app markets (e.g. iTunes and Google Play) and the related literature.</w:t>
            </w:r>
          </w:p>
          <w:p w:rsidR="00C94186" w:rsidRPr="00C94186" w:rsidRDefault="00C94186" w:rsidP="00C94186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In a second step, t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he candidate has to create a questionnaire including choice sets that reflect different scenarios. Standard software for creating efficient CBC designs and for putting the questionnaire online is available</w:t>
            </w:r>
            <w:r w:rsidR="00EE3D4D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EE3D4D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he supervisors can provide help to get access to an adequate sample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  <w:p w:rsidR="00C94186" w:rsidRPr="00C94186" w:rsidRDefault="00C94186" w:rsidP="00C94186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F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inally</w:t>
            </w:r>
            <w:r w:rsidRPr="00C94186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941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the candidate has to analyze the data and drive meaningful implications.</w:t>
            </w:r>
          </w:p>
          <w:p w:rsidR="0032255C" w:rsidRPr="00C94186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32255C" w:rsidRPr="0032255C" w:rsidTr="0032255C">
        <w:tc>
          <w:tcPr>
            <w:tcW w:w="1668" w:type="dxa"/>
          </w:tcPr>
          <w:p w:rsidR="0032255C" w:rsidRPr="0032255C" w:rsidRDefault="0032255C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32255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Einstiegsliteratur</w:t>
            </w:r>
            <w:proofErr w:type="spellEnd"/>
          </w:p>
        </w:tc>
        <w:tc>
          <w:tcPr>
            <w:tcW w:w="6854" w:type="dxa"/>
          </w:tcPr>
          <w:p w:rsidR="0074187B" w:rsidRPr="0074187B" w:rsidRDefault="0074187B" w:rsidP="0074187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[1]</w:t>
            </w:r>
            <w:r w:rsidRPr="00741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4187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Liu, Charles Zhechao, Yoris A Au and Hoon Seok Choi (2014), "Effects of Freemium Strategy in the Mobile App Market: An Empirical Study of Google Play,"</w:t>
            </w:r>
            <w:r w:rsidRPr="0074187B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shd w:val="clear" w:color="auto" w:fill="FFFFFF"/>
              </w:rPr>
              <w:t xml:space="preserve"> Journal of Management Information Systems</w:t>
            </w:r>
            <w:r w:rsidRPr="0074187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31, 3, 326-354.</w:t>
            </w:r>
          </w:p>
          <w:p w:rsidR="00C94186" w:rsidRDefault="00C94186" w:rsidP="0074187B">
            <w:pPr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[</w:t>
            </w:r>
            <w:r w:rsidR="00EE3D4D"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]</w:t>
            </w:r>
            <w:r w:rsidR="00DC3254">
              <w:t xml:space="preserve"> </w:t>
            </w:r>
            <w:r w:rsidR="00DC3254" w:rsidRPr="00DC325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Wood, Stacy L. (2001), "Remote Purchase Environments: The Influence of Return Policy Leniency on Two-Stage Decision Processed," </w:t>
            </w:r>
            <w:r w:rsidR="00DC3254" w:rsidRPr="00DC3254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shd w:val="clear" w:color="auto" w:fill="FFFFFF"/>
              </w:rPr>
              <w:t>Journal of Marketing Research</w:t>
            </w:r>
            <w:r w:rsidR="00DC325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32, 2, 157-169.</w:t>
            </w:r>
          </w:p>
          <w:p w:rsidR="00EE3D4D" w:rsidRPr="00EE3D4D" w:rsidRDefault="00EE3D4D" w:rsidP="0074187B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>[3</w:t>
            </w: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  <w:shd w:val="clear" w:color="auto" w:fill="FFFFFF"/>
              </w:rPr>
              <w:t xml:space="preserve">] </w:t>
            </w:r>
            <w:r w:rsidRPr="00ED477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Xu, </w:t>
            </w:r>
            <w:proofErr w:type="spellStart"/>
            <w:r w:rsidRPr="00ED477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Chenyan</w:t>
            </w:r>
            <w:proofErr w:type="spellEnd"/>
            <w:r w:rsidRPr="00ED477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Daniel Peak and Victor </w:t>
            </w:r>
            <w:proofErr w:type="spellStart"/>
            <w:r w:rsidRPr="00ED477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Prybutok</w:t>
            </w:r>
            <w:proofErr w:type="spellEnd"/>
            <w:r w:rsidRPr="00ED477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(2015), "A Customer Value, Satisfaction, and Loyalty Perspective of Mobile Application Recommendations," </w:t>
            </w:r>
            <w:r w:rsidRPr="00020499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shd w:val="clear" w:color="auto" w:fill="FFFFFF"/>
              </w:rPr>
              <w:t>Decision Support Systems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79, 171-183.</w:t>
            </w:r>
          </w:p>
        </w:tc>
      </w:tr>
    </w:tbl>
    <w:p w:rsidR="00F67B3C" w:rsidRDefault="00F67B3C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ED4777" w:rsidRDefault="00ED4777" w:rsidP="00ED4777">
      <w:pPr>
        <w:rPr>
          <w:rFonts w:ascii="Times New Roman" w:hAnsi="Times New Roman" w:cs="Times New Roman"/>
          <w:sz w:val="24"/>
          <w:szCs w:val="24"/>
        </w:rPr>
      </w:pPr>
    </w:p>
    <w:p w:rsidR="00ED4777" w:rsidRPr="00EE3D4D" w:rsidRDefault="00ED4777" w:rsidP="00ED4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4777" w:rsidRPr="00EE3D4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55FC"/>
    <w:multiLevelType w:val="hybridMultilevel"/>
    <w:tmpl w:val="A1CA600E"/>
    <w:lvl w:ilvl="0" w:tplc="E8C8F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ournal of interactive marketing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ezdd2w9r502pyez0tkvp0z5w59vpsaz2epd&quot;&gt;My EndNote Library&lt;record-ids&gt;&lt;item&gt;58&lt;/item&gt;&lt;/record-ids&gt;&lt;/item&gt;&lt;/Libraries&gt;"/>
  </w:docVars>
  <w:rsids>
    <w:rsidRoot w:val="00F67B3C"/>
    <w:rsid w:val="00020499"/>
    <w:rsid w:val="0007121A"/>
    <w:rsid w:val="00253215"/>
    <w:rsid w:val="002C7B07"/>
    <w:rsid w:val="0032255C"/>
    <w:rsid w:val="0034321F"/>
    <w:rsid w:val="00505288"/>
    <w:rsid w:val="005B5414"/>
    <w:rsid w:val="00627DE0"/>
    <w:rsid w:val="0074187B"/>
    <w:rsid w:val="007C14A9"/>
    <w:rsid w:val="00867E67"/>
    <w:rsid w:val="00AE5EAF"/>
    <w:rsid w:val="00C94186"/>
    <w:rsid w:val="00CB2BA9"/>
    <w:rsid w:val="00DC3254"/>
    <w:rsid w:val="00ED4777"/>
    <w:rsid w:val="00EE3D4D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Char"/>
    <w:rsid w:val="0074187B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74187B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74187B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74187B"/>
    <w:rPr>
      <w:rFonts w:ascii="Calibri" w:hAnsi="Calibri"/>
      <w:noProof/>
      <w:sz w:val="20"/>
    </w:rPr>
  </w:style>
  <w:style w:type="paragraph" w:styleId="a4">
    <w:name w:val="List Paragraph"/>
    <w:basedOn w:val="a"/>
    <w:uiPriority w:val="34"/>
    <w:qFormat/>
    <w:rsid w:val="0074187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27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Char"/>
    <w:rsid w:val="0074187B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74187B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74187B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74187B"/>
    <w:rPr>
      <w:rFonts w:ascii="Calibri" w:hAnsi="Calibri"/>
      <w:noProof/>
      <w:sz w:val="20"/>
    </w:rPr>
  </w:style>
  <w:style w:type="paragraph" w:styleId="a4">
    <w:name w:val="List Paragraph"/>
    <w:basedOn w:val="a"/>
    <w:uiPriority w:val="34"/>
    <w:qFormat/>
    <w:rsid w:val="0074187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27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340</Words>
  <Characters>1938</Characters>
  <Application>Microsoft Office Word</Application>
  <DocSecurity>0</DocSecurity>
  <Lines>16</Lines>
  <Paragraphs>4</Paragraphs>
  <ScaleCrop>false</ScaleCrop>
  <Company>微软中国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Wenyan</dc:creator>
  <cp:lastModifiedBy>Wenyan</cp:lastModifiedBy>
  <cp:revision>5</cp:revision>
  <dcterms:created xsi:type="dcterms:W3CDTF">2016-02-02T14:45:00Z</dcterms:created>
  <dcterms:modified xsi:type="dcterms:W3CDTF">2016-02-03T09:19:00Z</dcterms:modified>
</cp:coreProperties>
</file>